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DDE" w:rsidRPr="00557D1C" w:rsidRDefault="000D3DDE" w:rsidP="000D3DDE">
      <w:pPr>
        <w:spacing w:line="480" w:lineRule="auto"/>
        <w:jc w:val="center"/>
        <w:rPr>
          <w:rFonts w:ascii="Times New Roman" w:hAnsi="Times New Roman" w:cs="Times New Roman"/>
          <w:sz w:val="24"/>
          <w:szCs w:val="24"/>
        </w:rPr>
      </w:pPr>
    </w:p>
    <w:p w:rsidR="000D3DDE" w:rsidRDefault="000D3DDE" w:rsidP="000D3DDE">
      <w:pPr>
        <w:spacing w:line="480" w:lineRule="auto"/>
        <w:jc w:val="center"/>
        <w:rPr>
          <w:rFonts w:ascii="Times New Roman" w:hAnsi="Times New Roman" w:cs="Times New Roman"/>
          <w:sz w:val="24"/>
          <w:szCs w:val="24"/>
        </w:rPr>
      </w:pPr>
    </w:p>
    <w:p w:rsidR="001E7940" w:rsidRDefault="001E7940" w:rsidP="000D3DDE">
      <w:pPr>
        <w:spacing w:line="480" w:lineRule="auto"/>
        <w:jc w:val="center"/>
        <w:rPr>
          <w:rFonts w:ascii="Times New Roman" w:hAnsi="Times New Roman" w:cs="Times New Roman"/>
          <w:sz w:val="24"/>
          <w:szCs w:val="24"/>
        </w:rPr>
      </w:pPr>
    </w:p>
    <w:p w:rsidR="001E7940" w:rsidRDefault="001E7940" w:rsidP="000D3DDE">
      <w:pPr>
        <w:spacing w:line="480" w:lineRule="auto"/>
        <w:jc w:val="center"/>
        <w:rPr>
          <w:rFonts w:ascii="Times New Roman" w:hAnsi="Times New Roman" w:cs="Times New Roman"/>
          <w:sz w:val="24"/>
          <w:szCs w:val="24"/>
        </w:rPr>
      </w:pPr>
    </w:p>
    <w:p w:rsidR="001E7940" w:rsidRDefault="001E7940" w:rsidP="000D3DDE">
      <w:pPr>
        <w:spacing w:line="480" w:lineRule="auto"/>
        <w:jc w:val="center"/>
        <w:rPr>
          <w:rFonts w:ascii="Times New Roman" w:hAnsi="Times New Roman" w:cs="Times New Roman"/>
          <w:sz w:val="24"/>
          <w:szCs w:val="24"/>
        </w:rPr>
      </w:pPr>
    </w:p>
    <w:p w:rsidR="001E7940" w:rsidRDefault="001E7940" w:rsidP="000D3D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E7940" w:rsidRDefault="001E7940" w:rsidP="000D3D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E7940" w:rsidRPr="00557D1C" w:rsidRDefault="001E7940" w:rsidP="000D3D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7D1C" w:rsidRPr="00557D1C" w:rsidRDefault="000D3DDE" w:rsidP="00557D1C">
      <w:pPr>
        <w:spacing w:line="480" w:lineRule="auto"/>
        <w:jc w:val="center"/>
        <w:rPr>
          <w:rFonts w:ascii="Times New Roman" w:hAnsi="Times New Roman" w:cs="Times New Roman"/>
          <w:sz w:val="24"/>
          <w:szCs w:val="24"/>
        </w:rPr>
      </w:pPr>
      <w:r w:rsidRPr="00557D1C">
        <w:rPr>
          <w:rFonts w:ascii="Times New Roman" w:hAnsi="Times New Roman" w:cs="Times New Roman"/>
          <w:sz w:val="24"/>
          <w:szCs w:val="24"/>
        </w:rPr>
        <w:t>To kill a Mockingbird</w:t>
      </w: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557D1C" w:rsidRPr="00557D1C" w:rsidRDefault="00557D1C" w:rsidP="001E7940">
      <w:pPr>
        <w:spacing w:line="480" w:lineRule="auto"/>
        <w:rPr>
          <w:rFonts w:ascii="Times New Roman" w:hAnsi="Times New Roman" w:cs="Times New Roman"/>
          <w:sz w:val="24"/>
          <w:szCs w:val="24"/>
        </w:rPr>
      </w:pPr>
    </w:p>
    <w:p w:rsidR="00557D1C" w:rsidRPr="00557D1C" w:rsidRDefault="00557D1C" w:rsidP="00557D1C">
      <w:pPr>
        <w:spacing w:line="480" w:lineRule="auto"/>
        <w:jc w:val="center"/>
        <w:rPr>
          <w:rFonts w:ascii="Times New Roman" w:hAnsi="Times New Roman" w:cs="Times New Roman"/>
          <w:sz w:val="24"/>
          <w:szCs w:val="24"/>
        </w:rPr>
      </w:pPr>
    </w:p>
    <w:p w:rsidR="00180B52" w:rsidRPr="00557D1C" w:rsidRDefault="00180B52" w:rsidP="00180B52">
      <w:pPr>
        <w:spacing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ab/>
      </w:r>
      <w:r w:rsidRPr="00557D1C">
        <w:rPr>
          <w:rFonts w:ascii="Times New Roman" w:hAnsi="Times New Roman" w:cs="Times New Roman"/>
          <w:sz w:val="24"/>
          <w:szCs w:val="24"/>
        </w:rPr>
        <w:t>This novel was published in the year 1960. It was written by Harper Lee. This novel has been translated into many languages and many of its copies have been sold all over the world. This novel was awarded the Pulitzer Prize in the year 1961. This novel has been lauded for its attempt to make the current generation be aware of prejudice and racism.</w:t>
      </w:r>
    </w:p>
    <w:p w:rsidR="00180B52" w:rsidRDefault="00180B52" w:rsidP="00180B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12, Jem is 12 years old and has asked Scout to behave like other girls and stop disturbing him. Although Scout is looking forward for the arrival of Dill in summer, he is disappointed when he fails to come. This is because Dill’s mother has probably remarried and is living in Meridian. Other events discussed in this chapter include Calpurnia taking her children to a church that lacks hymn books due to financial strain. In chapter 13, Aunt Alexandra insist on staying with her children as she needs a feminine influence.  She believes that by staying there her children will learn of the family’s history. In chapter 14, Scout asks about rape. Scout is angry so when Jem tries to lecture her she attacks him. It is not until Atticus break up the fight that the children go to bed. While in bed, Scout discovers that Dill is hiding in her room after running away from his house. In the next chapter, there is a group of men who are talking to Atticus. Later in the day, Atticus goes to town but the children follow him. When they find him he is standing near a jail. </w:t>
      </w:r>
    </w:p>
    <w:p w:rsidR="00180B52" w:rsidRPr="00557D1C" w:rsidRDefault="00180B52" w:rsidP="00180B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16, people from everywhere have come to hear the trial. The children are seated with Reverend Sykes. In the following chapter, we learn about the first prosecutor, Heck Tate. Heck is told that </w:t>
      </w:r>
      <w:proofErr w:type="spellStart"/>
      <w:r>
        <w:rPr>
          <w:rFonts w:ascii="Times New Roman" w:hAnsi="Times New Roman" w:cs="Times New Roman"/>
          <w:sz w:val="24"/>
          <w:szCs w:val="24"/>
        </w:rPr>
        <w:t>Mayella</w:t>
      </w:r>
      <w:proofErr w:type="spellEnd"/>
      <w:r>
        <w:rPr>
          <w:rFonts w:ascii="Times New Roman" w:hAnsi="Times New Roman" w:cs="Times New Roman"/>
          <w:sz w:val="24"/>
          <w:szCs w:val="24"/>
        </w:rPr>
        <w:t xml:space="preserve"> may have been raped. Bob says that when they got there </w:t>
      </w:r>
      <w:proofErr w:type="spellStart"/>
      <w:r>
        <w:rPr>
          <w:rFonts w:ascii="Times New Roman" w:hAnsi="Times New Roman" w:cs="Times New Roman"/>
          <w:sz w:val="24"/>
          <w:szCs w:val="24"/>
        </w:rPr>
        <w:t>Mayella</w:t>
      </w:r>
      <w:proofErr w:type="spellEnd"/>
      <w:r>
        <w:rPr>
          <w:rFonts w:ascii="Times New Roman" w:hAnsi="Times New Roman" w:cs="Times New Roman"/>
          <w:sz w:val="24"/>
          <w:szCs w:val="24"/>
        </w:rPr>
        <w:t xml:space="preserve"> was already beaten. He say that he heard </w:t>
      </w:r>
      <w:proofErr w:type="spellStart"/>
      <w:r>
        <w:rPr>
          <w:rFonts w:ascii="Times New Roman" w:hAnsi="Times New Roman" w:cs="Times New Roman"/>
          <w:sz w:val="24"/>
          <w:szCs w:val="24"/>
        </w:rPr>
        <w:t>Mayella</w:t>
      </w:r>
      <w:proofErr w:type="spellEnd"/>
      <w:r>
        <w:rPr>
          <w:rFonts w:ascii="Times New Roman" w:hAnsi="Times New Roman" w:cs="Times New Roman"/>
          <w:sz w:val="24"/>
          <w:szCs w:val="24"/>
        </w:rPr>
        <w:t xml:space="preserve"> screaming and when he came out of the bush he saw Tom raping </w:t>
      </w:r>
      <w:proofErr w:type="spellStart"/>
      <w:r>
        <w:rPr>
          <w:rFonts w:ascii="Times New Roman" w:hAnsi="Times New Roman" w:cs="Times New Roman"/>
          <w:sz w:val="24"/>
          <w:szCs w:val="24"/>
        </w:rPr>
        <w:t>Mayella</w:t>
      </w:r>
      <w:proofErr w:type="spellEnd"/>
      <w:r>
        <w:rPr>
          <w:rFonts w:ascii="Times New Roman" w:hAnsi="Times New Roman" w:cs="Times New Roman"/>
          <w:sz w:val="24"/>
          <w:szCs w:val="24"/>
        </w:rPr>
        <w:t xml:space="preserve">. It was until Bob writes his name that everyone knows that he is left handed. In chapter 18, the rape victim testifies. She said that she paid Tom for a dresser but Tom grabbed and raped her. According to Atticus response, it was impossible for Tom to hurt </w:t>
      </w:r>
      <w:proofErr w:type="spellStart"/>
      <w:r>
        <w:rPr>
          <w:rFonts w:ascii="Times New Roman" w:hAnsi="Times New Roman" w:cs="Times New Roman"/>
          <w:sz w:val="24"/>
          <w:szCs w:val="24"/>
        </w:rPr>
        <w:t>Mayella</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on the right side because he had an injured left hand. He tries to force her to confess that it was her father that beat her. In chapter 19, Tom says that when he was on the ladder getting a box, </w:t>
      </w:r>
      <w:proofErr w:type="spellStart"/>
      <w:r>
        <w:rPr>
          <w:rFonts w:ascii="Times New Roman" w:hAnsi="Times New Roman" w:cs="Times New Roman"/>
          <w:sz w:val="24"/>
          <w:szCs w:val="24"/>
        </w:rPr>
        <w:t>Mayella</w:t>
      </w:r>
      <w:proofErr w:type="spellEnd"/>
      <w:r>
        <w:rPr>
          <w:rFonts w:ascii="Times New Roman" w:hAnsi="Times New Roman" w:cs="Times New Roman"/>
          <w:sz w:val="24"/>
          <w:szCs w:val="24"/>
        </w:rPr>
        <w:t xml:space="preserve"> grabbed him and kissed him. In the next chapter,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Raymond offers his drink to Dill. The children learn that the drink was a coca cola. Atticus appeals the jury to avoid the prejudice on black people when making a ruling. In chapter 21, Calpurnia ask Atticus to take to children home for dinner but would return for the verdict. The accused is found guilty of rape. In chapter 22, Jem weeps of the verdict. The black population goes to Finches. Miss Maudie house them and offer them some cake. Chapter 23 entails Finches talking about the trial. Scout want to invite one of the member of the jury who was a Cunningham although Aunt Alexandra believe it is not allowed. Some of the events from chapter 24 to 31 include Aunt Alexandra inviting the missionary women, Miss Gates teaching about Hitler, Scout bringing a </w:t>
      </w:r>
      <w:proofErr w:type="spellStart"/>
      <w:r>
        <w:rPr>
          <w:rFonts w:ascii="Times New Roman" w:hAnsi="Times New Roman" w:cs="Times New Roman"/>
          <w:sz w:val="24"/>
          <w:szCs w:val="24"/>
        </w:rPr>
        <w:t>Boo</w:t>
      </w:r>
      <w:proofErr w:type="spellEnd"/>
      <w:r>
        <w:rPr>
          <w:rFonts w:ascii="Times New Roman" w:hAnsi="Times New Roman" w:cs="Times New Roman"/>
          <w:sz w:val="24"/>
          <w:szCs w:val="24"/>
        </w:rPr>
        <w:t xml:space="preserve"> to the porch and Boo saying goodnight to Jem. </w:t>
      </w:r>
    </w:p>
    <w:p w:rsidR="00180B52" w:rsidRPr="00557D1C" w:rsidRDefault="00180B52" w:rsidP="00180B52">
      <w:pPr>
        <w:spacing w:line="480" w:lineRule="auto"/>
        <w:ind w:firstLine="720"/>
        <w:rPr>
          <w:rFonts w:ascii="Times New Roman" w:hAnsi="Times New Roman" w:cs="Times New Roman"/>
          <w:sz w:val="24"/>
          <w:szCs w:val="24"/>
        </w:rPr>
      </w:pPr>
      <w:r w:rsidRPr="00557D1C">
        <w:rPr>
          <w:rFonts w:ascii="Times New Roman" w:hAnsi="Times New Roman" w:cs="Times New Roman"/>
          <w:sz w:val="24"/>
          <w:szCs w:val="24"/>
        </w:rPr>
        <w:t>This novel equips the current generation with knowledge and values that are important in handling racism. The young generation should resist heavily from engaging in actions that promote racism. As a matter of fact, it should ensure that racism is not passed on to the generations to come. The young people should also ensure that it promotes and maintains positive values in the society. People should never be accused falsely and this generation should remain steadfast in the fight for each member of the community. The people should also persevere and fight for these values whenever they are subverted.</w:t>
      </w:r>
    </w:p>
    <w:p w:rsidR="00180B52" w:rsidRPr="00557D1C" w:rsidRDefault="00180B52" w:rsidP="00180B52">
      <w:pPr>
        <w:spacing w:line="480" w:lineRule="auto"/>
        <w:ind w:firstLine="720"/>
        <w:rPr>
          <w:rFonts w:ascii="Times New Roman" w:hAnsi="Times New Roman" w:cs="Times New Roman"/>
          <w:sz w:val="24"/>
          <w:szCs w:val="24"/>
        </w:rPr>
      </w:pPr>
      <w:r w:rsidRPr="00557D1C">
        <w:rPr>
          <w:rFonts w:ascii="Times New Roman" w:hAnsi="Times New Roman" w:cs="Times New Roman"/>
          <w:sz w:val="24"/>
          <w:szCs w:val="24"/>
        </w:rPr>
        <w:t>The point of view of the narrative is that positivity should exceed negativity. Where the narrator gives hope to the society through advocating against racism, promoting benevolence, promoting positive social values, and placing hope on the young generation.</w:t>
      </w:r>
    </w:p>
    <w:p w:rsidR="00180B52" w:rsidRPr="00557D1C" w:rsidRDefault="00180B52" w:rsidP="00180B52">
      <w:pPr>
        <w:spacing w:line="480" w:lineRule="auto"/>
        <w:rPr>
          <w:rFonts w:ascii="Times New Roman" w:hAnsi="Times New Roman" w:cs="Times New Roman"/>
          <w:sz w:val="24"/>
          <w:szCs w:val="24"/>
        </w:rPr>
      </w:pPr>
      <w:r w:rsidRPr="00557D1C">
        <w:rPr>
          <w:rFonts w:ascii="Times New Roman" w:hAnsi="Times New Roman" w:cs="Times New Roman"/>
          <w:sz w:val="24"/>
          <w:szCs w:val="24"/>
        </w:rPr>
        <w:lastRenderedPageBreak/>
        <w:t>The problem facing the main character who is Jean louse is blossoming in a world full of hate, injustice, racism, superstition, prejudice, and the subverting of core values in the society.</w:t>
      </w:r>
    </w:p>
    <w:p w:rsidR="00180B52" w:rsidRPr="00557D1C" w:rsidRDefault="00180B52" w:rsidP="00180B52">
      <w:pPr>
        <w:spacing w:line="480" w:lineRule="auto"/>
        <w:rPr>
          <w:rFonts w:ascii="Times New Roman" w:hAnsi="Times New Roman" w:cs="Times New Roman"/>
          <w:sz w:val="24"/>
          <w:szCs w:val="24"/>
        </w:rPr>
      </w:pPr>
      <w:r w:rsidRPr="00557D1C">
        <w:rPr>
          <w:rFonts w:ascii="Times New Roman" w:hAnsi="Times New Roman" w:cs="Times New Roman"/>
          <w:sz w:val="24"/>
          <w:szCs w:val="24"/>
        </w:rPr>
        <w:t>This part of the novel continues to surface topics such as racism, prejudice, society, and values.</w:t>
      </w:r>
    </w:p>
    <w:p w:rsidR="000D3DDE" w:rsidRPr="00557D1C" w:rsidRDefault="000D3DDE" w:rsidP="009325D1">
      <w:pPr>
        <w:spacing w:line="480" w:lineRule="auto"/>
        <w:rPr>
          <w:rFonts w:ascii="Times New Roman" w:hAnsi="Times New Roman" w:cs="Times New Roman"/>
          <w:sz w:val="24"/>
          <w:szCs w:val="24"/>
        </w:rPr>
      </w:pPr>
      <w:bookmarkStart w:id="0" w:name="_GoBack"/>
      <w:bookmarkEnd w:id="0"/>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p w:rsidR="000D3DDE" w:rsidRPr="00557D1C" w:rsidRDefault="000D3DDE" w:rsidP="009325D1">
      <w:pPr>
        <w:spacing w:line="480" w:lineRule="auto"/>
        <w:rPr>
          <w:rFonts w:ascii="Times New Roman" w:hAnsi="Times New Roman" w:cs="Times New Roman"/>
          <w:sz w:val="24"/>
          <w:szCs w:val="24"/>
        </w:rPr>
      </w:pPr>
    </w:p>
    <w:sectPr w:rsidR="000D3DDE" w:rsidRPr="00557D1C" w:rsidSect="000D3D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FBC" w:rsidRDefault="004F1FBC" w:rsidP="000D3DDE">
      <w:pPr>
        <w:spacing w:after="0" w:line="240" w:lineRule="auto"/>
      </w:pPr>
      <w:r>
        <w:separator/>
      </w:r>
    </w:p>
  </w:endnote>
  <w:endnote w:type="continuationSeparator" w:id="0">
    <w:p w:rsidR="004F1FBC" w:rsidRDefault="004F1FBC" w:rsidP="000D3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FBC" w:rsidRDefault="004F1FBC" w:rsidP="000D3DDE">
      <w:pPr>
        <w:spacing w:after="0" w:line="240" w:lineRule="auto"/>
      </w:pPr>
      <w:r>
        <w:separator/>
      </w:r>
    </w:p>
  </w:footnote>
  <w:footnote w:type="continuationSeparator" w:id="0">
    <w:p w:rsidR="004F1FBC" w:rsidRDefault="004F1FBC" w:rsidP="000D3D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5999364"/>
      <w:docPartObj>
        <w:docPartGallery w:val="Page Numbers (Top of Page)"/>
        <w:docPartUnique/>
      </w:docPartObj>
    </w:sdtPr>
    <w:sdtEndPr>
      <w:rPr>
        <w:noProof/>
      </w:rPr>
    </w:sdtEndPr>
    <w:sdtContent>
      <w:p w:rsidR="000D3DDE" w:rsidRPr="001E7940" w:rsidRDefault="000D3DDE">
        <w:pPr>
          <w:pStyle w:val="Header"/>
          <w:jc w:val="right"/>
          <w:rPr>
            <w:rFonts w:ascii="Times New Roman" w:hAnsi="Times New Roman" w:cs="Times New Roman"/>
            <w:sz w:val="24"/>
            <w:szCs w:val="24"/>
          </w:rPr>
        </w:pPr>
        <w:r w:rsidRPr="001E7940">
          <w:rPr>
            <w:rFonts w:ascii="Times New Roman" w:hAnsi="Times New Roman" w:cs="Times New Roman"/>
            <w:sz w:val="24"/>
            <w:szCs w:val="24"/>
          </w:rPr>
          <w:t>TO KILL A MOCKINGBIRD</w:t>
        </w:r>
        <w:r w:rsidRPr="001E7940">
          <w:rPr>
            <w:rFonts w:ascii="Times New Roman" w:hAnsi="Times New Roman" w:cs="Times New Roman"/>
            <w:sz w:val="24"/>
            <w:szCs w:val="24"/>
          </w:rPr>
          <w:tab/>
        </w:r>
        <w:r w:rsidRPr="001E7940">
          <w:rPr>
            <w:rFonts w:ascii="Times New Roman" w:hAnsi="Times New Roman" w:cs="Times New Roman"/>
            <w:sz w:val="24"/>
            <w:szCs w:val="24"/>
          </w:rPr>
          <w:tab/>
        </w:r>
        <w:r w:rsidRPr="001E7940">
          <w:rPr>
            <w:rFonts w:ascii="Times New Roman" w:hAnsi="Times New Roman" w:cs="Times New Roman"/>
            <w:sz w:val="24"/>
            <w:szCs w:val="24"/>
          </w:rPr>
          <w:fldChar w:fldCharType="begin"/>
        </w:r>
        <w:r w:rsidRPr="001E7940">
          <w:rPr>
            <w:rFonts w:ascii="Times New Roman" w:hAnsi="Times New Roman" w:cs="Times New Roman"/>
            <w:sz w:val="24"/>
            <w:szCs w:val="24"/>
          </w:rPr>
          <w:instrText xml:space="preserve"> PAGE   \* MERGEFORMAT </w:instrText>
        </w:r>
        <w:r w:rsidRPr="001E7940">
          <w:rPr>
            <w:rFonts w:ascii="Times New Roman" w:hAnsi="Times New Roman" w:cs="Times New Roman"/>
            <w:sz w:val="24"/>
            <w:szCs w:val="24"/>
          </w:rPr>
          <w:fldChar w:fldCharType="separate"/>
        </w:r>
        <w:r w:rsidR="00180B52">
          <w:rPr>
            <w:rFonts w:ascii="Times New Roman" w:hAnsi="Times New Roman" w:cs="Times New Roman"/>
            <w:noProof/>
            <w:sz w:val="24"/>
            <w:szCs w:val="24"/>
          </w:rPr>
          <w:t>2</w:t>
        </w:r>
        <w:r w:rsidRPr="001E7940">
          <w:rPr>
            <w:rFonts w:ascii="Times New Roman" w:hAnsi="Times New Roman" w:cs="Times New Roman"/>
            <w:noProof/>
            <w:sz w:val="24"/>
            <w:szCs w:val="24"/>
          </w:rPr>
          <w:fldChar w:fldCharType="end"/>
        </w:r>
      </w:p>
    </w:sdtContent>
  </w:sdt>
  <w:p w:rsidR="000D3DDE" w:rsidRPr="001E7940" w:rsidRDefault="001E7940" w:rsidP="001E7940">
    <w:pPr>
      <w:pStyle w:val="Header"/>
      <w:tabs>
        <w:tab w:val="clear" w:pos="4680"/>
        <w:tab w:val="clear" w:pos="9360"/>
        <w:tab w:val="left" w:pos="3990"/>
      </w:tabs>
      <w:rPr>
        <w:rFonts w:ascii="Times New Roman" w:hAnsi="Times New Roman" w:cs="Times New Roman"/>
        <w:sz w:val="24"/>
        <w:szCs w:val="24"/>
      </w:rPr>
    </w:pPr>
    <w:r w:rsidRPr="001E7940">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6329894"/>
      <w:docPartObj>
        <w:docPartGallery w:val="Page Numbers (Top of Page)"/>
        <w:docPartUnique/>
      </w:docPartObj>
    </w:sdtPr>
    <w:sdtEndPr>
      <w:rPr>
        <w:noProof/>
      </w:rPr>
    </w:sdtEndPr>
    <w:sdtContent>
      <w:p w:rsidR="000D3DDE" w:rsidRPr="001E7940" w:rsidRDefault="000D3DDE">
        <w:pPr>
          <w:pStyle w:val="Header"/>
          <w:jc w:val="right"/>
          <w:rPr>
            <w:rFonts w:ascii="Times New Roman" w:hAnsi="Times New Roman" w:cs="Times New Roman"/>
            <w:sz w:val="24"/>
            <w:szCs w:val="24"/>
          </w:rPr>
        </w:pPr>
        <w:r w:rsidRPr="001E7940">
          <w:rPr>
            <w:rFonts w:ascii="Times New Roman" w:hAnsi="Times New Roman" w:cs="Times New Roman"/>
            <w:sz w:val="24"/>
            <w:szCs w:val="24"/>
          </w:rPr>
          <w:t>Running Head: TO KILL A MOCKINGBIRD</w:t>
        </w:r>
        <w:r w:rsidR="00714E42" w:rsidRPr="001E7940">
          <w:rPr>
            <w:rFonts w:ascii="Times New Roman" w:hAnsi="Times New Roman" w:cs="Times New Roman"/>
            <w:sz w:val="24"/>
            <w:szCs w:val="24"/>
          </w:rPr>
          <w:tab/>
        </w:r>
        <w:r w:rsidR="00714E42" w:rsidRPr="001E7940">
          <w:rPr>
            <w:rFonts w:ascii="Times New Roman" w:hAnsi="Times New Roman" w:cs="Times New Roman"/>
            <w:sz w:val="24"/>
            <w:szCs w:val="24"/>
          </w:rPr>
          <w:tab/>
        </w:r>
        <w:r w:rsidRPr="001E7940">
          <w:rPr>
            <w:rFonts w:ascii="Times New Roman" w:hAnsi="Times New Roman" w:cs="Times New Roman"/>
            <w:sz w:val="24"/>
            <w:szCs w:val="24"/>
          </w:rPr>
          <w:fldChar w:fldCharType="begin"/>
        </w:r>
        <w:r w:rsidRPr="001E7940">
          <w:rPr>
            <w:rFonts w:ascii="Times New Roman" w:hAnsi="Times New Roman" w:cs="Times New Roman"/>
            <w:sz w:val="24"/>
            <w:szCs w:val="24"/>
          </w:rPr>
          <w:instrText xml:space="preserve"> PAGE   \* MERGEFORMAT </w:instrText>
        </w:r>
        <w:r w:rsidRPr="001E7940">
          <w:rPr>
            <w:rFonts w:ascii="Times New Roman" w:hAnsi="Times New Roman" w:cs="Times New Roman"/>
            <w:sz w:val="24"/>
            <w:szCs w:val="24"/>
          </w:rPr>
          <w:fldChar w:fldCharType="separate"/>
        </w:r>
        <w:r w:rsidR="00180B52">
          <w:rPr>
            <w:rFonts w:ascii="Times New Roman" w:hAnsi="Times New Roman" w:cs="Times New Roman"/>
            <w:noProof/>
            <w:sz w:val="24"/>
            <w:szCs w:val="24"/>
          </w:rPr>
          <w:t>1</w:t>
        </w:r>
        <w:r w:rsidRPr="001E7940">
          <w:rPr>
            <w:rFonts w:ascii="Times New Roman" w:hAnsi="Times New Roman" w:cs="Times New Roman"/>
            <w:noProof/>
            <w:sz w:val="24"/>
            <w:szCs w:val="24"/>
          </w:rPr>
          <w:fldChar w:fldCharType="end"/>
        </w:r>
      </w:p>
    </w:sdtContent>
  </w:sdt>
  <w:p w:rsidR="000D3DDE" w:rsidRPr="001E7940" w:rsidRDefault="000D3D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A99"/>
    <w:rsid w:val="000D3DDE"/>
    <w:rsid w:val="00180B52"/>
    <w:rsid w:val="001E7940"/>
    <w:rsid w:val="00267FA5"/>
    <w:rsid w:val="00305A3F"/>
    <w:rsid w:val="0035355D"/>
    <w:rsid w:val="003F5A16"/>
    <w:rsid w:val="00407A43"/>
    <w:rsid w:val="00495882"/>
    <w:rsid w:val="004F1FBC"/>
    <w:rsid w:val="005477A3"/>
    <w:rsid w:val="00557D1C"/>
    <w:rsid w:val="00714E42"/>
    <w:rsid w:val="00870D2E"/>
    <w:rsid w:val="009325D1"/>
    <w:rsid w:val="00AD27B4"/>
    <w:rsid w:val="00AF7A99"/>
    <w:rsid w:val="00B43739"/>
    <w:rsid w:val="00B64E6B"/>
    <w:rsid w:val="00E01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FAC5D-B712-4E1B-A784-10A82C2A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DDE"/>
  </w:style>
  <w:style w:type="paragraph" w:styleId="Footer">
    <w:name w:val="footer"/>
    <w:basedOn w:val="Normal"/>
    <w:link w:val="FooterChar"/>
    <w:uiPriority w:val="99"/>
    <w:unhideWhenUsed/>
    <w:rsid w:val="000D3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DDE"/>
  </w:style>
  <w:style w:type="paragraph" w:customStyle="1" w:styleId="cpformat">
    <w:name w:val="cpformat"/>
    <w:basedOn w:val="Normal"/>
    <w:rsid w:val="00557D1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57D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64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3</cp:revision>
  <dcterms:created xsi:type="dcterms:W3CDTF">2018-09-11T20:30:00Z</dcterms:created>
  <dcterms:modified xsi:type="dcterms:W3CDTF">2018-09-16T19:34:00Z</dcterms:modified>
</cp:coreProperties>
</file>